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39" w:type="dxa"/>
        <w:tblLayout w:type="fixed"/>
        <w:tblLook w:val="04A0" w:firstRow="1" w:lastRow="0" w:firstColumn="1" w:lastColumn="0" w:noHBand="0" w:noVBand="1"/>
      </w:tblPr>
      <w:tblGrid>
        <w:gridCol w:w="1242"/>
        <w:gridCol w:w="1496"/>
        <w:gridCol w:w="4600"/>
        <w:gridCol w:w="1701"/>
      </w:tblGrid>
      <w:tr w:rsidR="00614A57" w:rsidRPr="00614A57" w:rsidTr="00614A57">
        <w:tc>
          <w:tcPr>
            <w:tcW w:w="1242" w:type="dxa"/>
            <w:shd w:val="clear" w:color="auto" w:fill="9BBB59" w:themeFill="accent3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cs-CZ"/>
              </w:rPr>
            </w:pPr>
            <w:bookmarkStart w:id="0" w:name="_GoBack"/>
            <w:bookmarkEnd w:id="0"/>
            <w:proofErr w:type="spellStart"/>
            <w:r w:rsidRPr="00614A57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cs-CZ"/>
              </w:rPr>
              <w:t>Date</w:t>
            </w:r>
            <w:proofErr w:type="spellEnd"/>
          </w:p>
        </w:tc>
        <w:tc>
          <w:tcPr>
            <w:tcW w:w="1496" w:type="dxa"/>
            <w:shd w:val="clear" w:color="auto" w:fill="9BBB59" w:themeFill="accent3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bdr w:val="none" w:sz="0" w:space="0" w:color="auto" w:frame="1"/>
                <w:lang w:eastAsia="cs-CZ"/>
              </w:rPr>
              <w:t>Speaker</w:t>
            </w:r>
            <w:proofErr w:type="spellEnd"/>
          </w:p>
        </w:tc>
        <w:tc>
          <w:tcPr>
            <w:tcW w:w="4600" w:type="dxa"/>
            <w:shd w:val="clear" w:color="auto" w:fill="9BBB59" w:themeFill="accent3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cs-CZ"/>
              </w:rPr>
              <w:t> 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cs-CZ"/>
              </w:rPr>
              <w:t>Topic</w:t>
            </w:r>
            <w:proofErr w:type="spellEnd"/>
          </w:p>
        </w:tc>
        <w:tc>
          <w:tcPr>
            <w:tcW w:w="1701" w:type="dxa"/>
            <w:shd w:val="clear" w:color="auto" w:fill="9BBB59" w:themeFill="accent3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cs-CZ"/>
              </w:rPr>
              <w:t>Misc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cs-CZ"/>
              </w:rPr>
              <w:t>.</w:t>
            </w:r>
          </w:p>
        </w:tc>
      </w:tr>
      <w:tr w:rsidR="00614A57" w:rsidRPr="00614A57" w:rsidTr="00614A57">
        <w:tc>
          <w:tcPr>
            <w:tcW w:w="1242" w:type="dxa"/>
            <w:vMerge w:val="restart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gram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05.12.2018</w:t>
            </w:r>
            <w:proofErr w:type="gramEnd"/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Radek Kalousek</w:t>
            </w:r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Classical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theory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of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elasticity: A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useful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tool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also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in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nanotechnology</w:t>
            </w:r>
            <w:proofErr w:type="spellEnd"/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Regular</w:t>
            </w:r>
            <w:proofErr w:type="spellEnd"/>
          </w:p>
        </w:tc>
      </w:tr>
      <w:tr w:rsidR="00614A57" w:rsidRPr="00614A57" w:rsidTr="00614A57">
        <w:tc>
          <w:tcPr>
            <w:tcW w:w="1242" w:type="dxa"/>
            <w:vMerge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Lukáš Kejík</w:t>
            </w:r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 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Fabrication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of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large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scale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gold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monocrystals</w:t>
            </w:r>
            <w:proofErr w:type="spellEnd"/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Journal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Club</w:t>
            </w:r>
          </w:p>
        </w:tc>
      </w:tr>
      <w:tr w:rsidR="00614A57" w:rsidRPr="00614A57" w:rsidTr="00614A57">
        <w:tc>
          <w:tcPr>
            <w:tcW w:w="1242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gram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28.11.2018</w:t>
            </w:r>
            <w:proofErr w:type="gramEnd"/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Meena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Dankhar</w:t>
            </w:r>
            <w:proofErr w:type="spellEnd"/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 </w:t>
            </w:r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Regular</w:t>
            </w:r>
            <w:proofErr w:type="spellEnd"/>
          </w:p>
        </w:tc>
      </w:tr>
      <w:tr w:rsidR="00614A57" w:rsidRPr="00614A57" w:rsidTr="00614A57">
        <w:tc>
          <w:tcPr>
            <w:tcW w:w="1242" w:type="dxa"/>
            <w:shd w:val="clear" w:color="auto" w:fill="B8CCE4" w:themeFill="accent1" w:themeFillTint="66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gram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21.11.2018</w:t>
            </w:r>
            <w:proofErr w:type="gramEnd"/>
          </w:p>
        </w:tc>
        <w:tc>
          <w:tcPr>
            <w:tcW w:w="1496" w:type="dxa"/>
            <w:shd w:val="clear" w:color="auto" w:fill="B8CCE4" w:themeFill="accent1" w:themeFillTint="66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Fausto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Sirotti</w:t>
            </w:r>
            <w:proofErr w:type="spellEnd"/>
          </w:p>
        </w:tc>
        <w:tc>
          <w:tcPr>
            <w:tcW w:w="4600" w:type="dxa"/>
            <w:shd w:val="clear" w:color="auto" w:fill="B8CCE4" w:themeFill="accent1" w:themeFillTint="66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Time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resolved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electron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spectroscopy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approach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to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describe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fast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magnetization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dynamics</w:t>
            </w:r>
            <w:proofErr w:type="spellEnd"/>
          </w:p>
        </w:tc>
        <w:tc>
          <w:tcPr>
            <w:tcW w:w="1701" w:type="dxa"/>
            <w:shd w:val="clear" w:color="auto" w:fill="B8CCE4" w:themeFill="accent1" w:themeFillTint="66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Invited</w:t>
            </w:r>
            <w:proofErr w:type="spellEnd"/>
          </w:p>
        </w:tc>
      </w:tr>
      <w:tr w:rsidR="00614A57" w:rsidRPr="00614A57" w:rsidTr="00614A57">
        <w:tc>
          <w:tcPr>
            <w:tcW w:w="1242" w:type="dxa"/>
            <w:vMerge w:val="restart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gram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14.11.2018</w:t>
            </w:r>
            <w:proofErr w:type="gram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  </w:t>
            </w:r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Veronika Hegrová</w:t>
            </w:r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 </w:t>
            </w:r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Erasmus report</w:t>
            </w:r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Regular</w:t>
            </w:r>
            <w:proofErr w:type="spellEnd"/>
          </w:p>
        </w:tc>
      </w:tr>
      <w:tr w:rsidR="00614A57" w:rsidRPr="00614A57" w:rsidTr="00614A57">
        <w:tc>
          <w:tcPr>
            <w:tcW w:w="1242" w:type="dxa"/>
            <w:vMerge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Irena Majerová</w:t>
            </w:r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 </w:t>
            </w:r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Erasmus report</w:t>
            </w:r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Regular</w:t>
            </w:r>
            <w:proofErr w:type="spellEnd"/>
          </w:p>
        </w:tc>
      </w:tr>
      <w:tr w:rsidR="00614A57" w:rsidRPr="00614A57" w:rsidTr="00614A57">
        <w:tc>
          <w:tcPr>
            <w:tcW w:w="1242" w:type="dxa"/>
            <w:vMerge w:val="restart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gram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7.11.2018</w:t>
            </w:r>
            <w:proofErr w:type="gramEnd"/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Michal Horák</w:t>
            </w:r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Plasmon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resonances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in Magnesium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nanoparticles</w:t>
            </w:r>
            <w:proofErr w:type="spellEnd"/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Journal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club</w:t>
            </w:r>
          </w:p>
        </w:tc>
      </w:tr>
      <w:tr w:rsidR="00614A57" w:rsidRPr="00614A57" w:rsidTr="00614A57">
        <w:tc>
          <w:tcPr>
            <w:tcW w:w="1242" w:type="dxa"/>
            <w:vMerge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Ondřej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Brunn</w:t>
            </w:r>
            <w:proofErr w:type="spellEnd"/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Artificial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magnetic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frustrated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systems</w:t>
            </w:r>
            <w:proofErr w:type="spellEnd"/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Erasmus report</w:t>
            </w:r>
          </w:p>
        </w:tc>
      </w:tr>
      <w:tr w:rsidR="00614A57" w:rsidRPr="00614A57" w:rsidTr="00614A57">
        <w:tc>
          <w:tcPr>
            <w:tcW w:w="1242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gram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31.10.2018</w:t>
            </w:r>
            <w:proofErr w:type="gramEnd"/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Jiří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Babocký</w:t>
            </w:r>
            <w:proofErr w:type="spellEnd"/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Quantitative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phase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imaging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of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plasmonic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metasurfaces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with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sensitivity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down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to single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nanoantenna</w:t>
            </w:r>
            <w:proofErr w:type="spellEnd"/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Regular</w:t>
            </w:r>
            <w:proofErr w:type="spellEnd"/>
          </w:p>
        </w:tc>
      </w:tr>
      <w:tr w:rsidR="00614A57" w:rsidRPr="00614A57" w:rsidTr="00614A57">
        <w:tc>
          <w:tcPr>
            <w:tcW w:w="1242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gram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24.10.2018</w:t>
            </w:r>
            <w:proofErr w:type="gramEnd"/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Petr Dvořák</w:t>
            </w:r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Near-field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digital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holography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: a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tool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for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plasmon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phase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imaging</w:t>
            </w:r>
            <w:proofErr w:type="spellEnd"/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Regular</w:t>
            </w:r>
            <w:proofErr w:type="spellEnd"/>
          </w:p>
        </w:tc>
      </w:tr>
      <w:tr w:rsidR="00614A57" w:rsidRPr="00614A57" w:rsidTr="00614A57">
        <w:tc>
          <w:tcPr>
            <w:tcW w:w="1242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gram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17.10.2018</w:t>
            </w:r>
            <w:proofErr w:type="gramEnd"/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Jaroslav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Maniš</w:t>
            </w:r>
            <w:proofErr w:type="spellEnd"/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Guided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growth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of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horizontal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GaN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nanowires</w:t>
            </w:r>
            <w:proofErr w:type="spellEnd"/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Regular</w:t>
            </w:r>
            <w:proofErr w:type="spellEnd"/>
          </w:p>
        </w:tc>
      </w:tr>
      <w:tr w:rsidR="00614A57" w:rsidRPr="00614A57" w:rsidTr="00614A57">
        <w:tc>
          <w:tcPr>
            <w:tcW w:w="1242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gram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10.10.2018</w:t>
            </w:r>
            <w:proofErr w:type="gramEnd"/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spacing w:line="20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Radek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Dao</w:t>
            </w:r>
            <w:proofErr w:type="spellEnd"/>
          </w:p>
          <w:p w:rsidR="00614A57" w:rsidRPr="00614A57" w:rsidRDefault="00614A57" w:rsidP="00614A57">
            <w:pPr>
              <w:spacing w:line="20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Ondřej Novotný</w:t>
            </w:r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spacing w:line="20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Conductive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atomic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force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microscopy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in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tapping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mode</w:t>
            </w:r>
          </w:p>
          <w:p w:rsidR="00614A57" w:rsidRPr="00614A57" w:rsidRDefault="00614A57" w:rsidP="00614A57">
            <w:pPr>
              <w:spacing w:line="20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Implementation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and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testing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of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the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mechanical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excitation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in SPM</w:t>
            </w:r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Regular</w:t>
            </w:r>
            <w:proofErr w:type="spellEnd"/>
          </w:p>
        </w:tc>
      </w:tr>
      <w:tr w:rsidR="00614A57" w:rsidRPr="00614A57" w:rsidTr="00614A57">
        <w:tc>
          <w:tcPr>
            <w:tcW w:w="1242" w:type="dxa"/>
            <w:vMerge w:val="restart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gram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13.6.2018</w:t>
            </w:r>
            <w:proofErr w:type="gramEnd"/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Jiří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Babocký</w:t>
            </w:r>
            <w:proofErr w:type="spellEnd"/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 </w:t>
            </w:r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Journal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club</w:t>
            </w:r>
          </w:p>
        </w:tc>
      </w:tr>
      <w:tr w:rsidR="00614A57" w:rsidRPr="00614A57" w:rsidTr="00614A57">
        <w:tc>
          <w:tcPr>
            <w:tcW w:w="1242" w:type="dxa"/>
            <w:vMerge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Miroslav Bartošík</w:t>
            </w:r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Charge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transport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at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SiO2/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graphene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interface</w:t>
            </w:r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Regular</w:t>
            </w:r>
            <w:proofErr w:type="spellEnd"/>
          </w:p>
        </w:tc>
      </w:tr>
      <w:tr w:rsidR="00614A57" w:rsidRPr="00614A57" w:rsidTr="00614A57">
        <w:tc>
          <w:tcPr>
            <w:tcW w:w="1242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gram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6.6.2018</w:t>
            </w:r>
            <w:proofErr w:type="gramEnd"/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Jakub Zlámal</w:t>
            </w:r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Correction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of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spherical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and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chromatic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aberration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in SEM</w:t>
            </w:r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Regular</w:t>
            </w:r>
            <w:proofErr w:type="spellEnd"/>
          </w:p>
        </w:tc>
      </w:tr>
      <w:tr w:rsidR="00614A57" w:rsidRPr="00614A57" w:rsidTr="00614A57">
        <w:tc>
          <w:tcPr>
            <w:tcW w:w="1242" w:type="dxa"/>
            <w:shd w:val="clear" w:color="auto" w:fill="B8CCE4" w:themeFill="accent1" w:themeFillTint="66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gram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30.5.2018</w:t>
            </w:r>
            <w:proofErr w:type="gramEnd"/>
          </w:p>
        </w:tc>
        <w:tc>
          <w:tcPr>
            <w:tcW w:w="1496" w:type="dxa"/>
            <w:shd w:val="clear" w:color="auto" w:fill="B8CCE4" w:themeFill="accent1" w:themeFillTint="66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Zaoli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Zhang</w:t>
            </w:r>
            <w:proofErr w:type="spellEnd"/>
          </w:p>
        </w:tc>
        <w:tc>
          <w:tcPr>
            <w:tcW w:w="4600" w:type="dxa"/>
            <w:shd w:val="clear" w:color="auto" w:fill="B8CCE4" w:themeFill="accent1" w:themeFillTint="66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Revealing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the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structure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and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property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of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materials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via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atomic-resolution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study</w:t>
            </w:r>
          </w:p>
        </w:tc>
        <w:tc>
          <w:tcPr>
            <w:tcW w:w="1701" w:type="dxa"/>
            <w:shd w:val="clear" w:color="auto" w:fill="B8CCE4" w:themeFill="accent1" w:themeFillTint="66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Invited</w:t>
            </w:r>
            <w:proofErr w:type="spellEnd"/>
          </w:p>
        </w:tc>
      </w:tr>
      <w:tr w:rsidR="00614A57" w:rsidRPr="00614A57" w:rsidTr="00614A57">
        <w:tc>
          <w:tcPr>
            <w:tcW w:w="1242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gram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23.5.2018</w:t>
            </w:r>
            <w:proofErr w:type="gramEnd"/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Petr Dvořák</w:t>
            </w:r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Phase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imaging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of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surface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plasmon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polaritons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using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spatial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light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modulator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 </w:t>
            </w:r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Regular</w:t>
            </w:r>
            <w:proofErr w:type="spellEnd"/>
          </w:p>
        </w:tc>
      </w:tr>
      <w:tr w:rsidR="00614A57" w:rsidRPr="00614A57" w:rsidTr="00614A57">
        <w:tc>
          <w:tcPr>
            <w:tcW w:w="1242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gram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16.5.2018</w:t>
            </w:r>
            <w:proofErr w:type="gramEnd"/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Filip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Ligmajer</w:t>
            </w:r>
            <w:proofErr w:type="spellEnd"/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Vanadium dioxide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for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tunable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plasmonic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metasurfaces</w:t>
            </w:r>
            <w:proofErr w:type="spellEnd"/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Regular</w:t>
            </w:r>
            <w:proofErr w:type="spellEnd"/>
          </w:p>
        </w:tc>
      </w:tr>
      <w:tr w:rsidR="00614A57" w:rsidRPr="00614A57" w:rsidTr="00614A57">
        <w:tc>
          <w:tcPr>
            <w:tcW w:w="1242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gram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9.5.2018</w:t>
            </w:r>
            <w:proofErr w:type="gramEnd"/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Martin Konečný</w:t>
            </w:r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Fabrication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and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Application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of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Graphene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-Metal Hybrid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Structures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in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Biosensing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by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Surface-Enhanced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Raman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Spectroscopy</w:t>
            </w:r>
            <w:proofErr w:type="spellEnd"/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Regular</w:t>
            </w:r>
            <w:proofErr w:type="spellEnd"/>
          </w:p>
        </w:tc>
      </w:tr>
      <w:tr w:rsidR="00614A57" w:rsidRPr="00614A57" w:rsidTr="00614A57">
        <w:tc>
          <w:tcPr>
            <w:tcW w:w="1242" w:type="dxa"/>
            <w:shd w:val="clear" w:color="auto" w:fill="B8CCE4" w:themeFill="accent1" w:themeFillTint="66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gram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2.5.2018</w:t>
            </w:r>
            <w:proofErr w:type="gramEnd"/>
          </w:p>
        </w:tc>
        <w:tc>
          <w:tcPr>
            <w:tcW w:w="1496" w:type="dxa"/>
            <w:shd w:val="clear" w:color="auto" w:fill="B8CCE4" w:themeFill="accent1" w:themeFillTint="66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Wolfgang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Wallisch</w:t>
            </w:r>
            <w:proofErr w:type="spellEnd"/>
          </w:p>
        </w:tc>
        <w:tc>
          <w:tcPr>
            <w:tcW w:w="4600" w:type="dxa"/>
            <w:shd w:val="clear" w:color="auto" w:fill="B8CCE4" w:themeFill="accent1" w:themeFillTint="66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Detecting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electron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energy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losses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by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measuring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colossal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magnetoresistance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(CMR)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effect</w:t>
            </w:r>
            <w:proofErr w:type="spellEnd"/>
          </w:p>
        </w:tc>
        <w:tc>
          <w:tcPr>
            <w:tcW w:w="1701" w:type="dxa"/>
            <w:shd w:val="clear" w:color="auto" w:fill="B8CCE4" w:themeFill="accent1" w:themeFillTint="66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Invited</w:t>
            </w:r>
            <w:proofErr w:type="spellEnd"/>
          </w:p>
        </w:tc>
      </w:tr>
      <w:tr w:rsidR="00614A57" w:rsidRPr="00614A57" w:rsidTr="00614A57">
        <w:tc>
          <w:tcPr>
            <w:tcW w:w="1242" w:type="dxa"/>
            <w:shd w:val="clear" w:color="auto" w:fill="B8CCE4" w:themeFill="accent1" w:themeFillTint="66"/>
            <w:hideMark/>
          </w:tcPr>
          <w:p w:rsidR="00614A57" w:rsidRPr="00614A57" w:rsidRDefault="00614A57" w:rsidP="00614A57">
            <w:pPr>
              <w:spacing w:line="20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gram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23.4.2018</w:t>
            </w:r>
            <w:proofErr w:type="gramEnd"/>
          </w:p>
        </w:tc>
        <w:tc>
          <w:tcPr>
            <w:tcW w:w="1496" w:type="dxa"/>
            <w:shd w:val="clear" w:color="auto" w:fill="B8CCE4" w:themeFill="accent1" w:themeFillTint="66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Reshef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Tenne</w:t>
            </w:r>
            <w:proofErr w:type="spellEnd"/>
          </w:p>
        </w:tc>
        <w:tc>
          <w:tcPr>
            <w:tcW w:w="4600" w:type="dxa"/>
            <w:shd w:val="clear" w:color="auto" w:fill="B8CCE4" w:themeFill="accent1" w:themeFillTint="66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Inorganic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nanotubes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and fullerene-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like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nanoparticles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at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the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crossroad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between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materials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science and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nanotechnology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and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their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applications</w:t>
            </w:r>
            <w:proofErr w:type="spellEnd"/>
          </w:p>
        </w:tc>
        <w:tc>
          <w:tcPr>
            <w:tcW w:w="1701" w:type="dxa"/>
            <w:shd w:val="clear" w:color="auto" w:fill="B8CCE4" w:themeFill="accent1" w:themeFillTint="66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Invited</w:t>
            </w:r>
            <w:proofErr w:type="spellEnd"/>
          </w:p>
        </w:tc>
      </w:tr>
      <w:tr w:rsidR="00614A57" w:rsidRPr="00614A57" w:rsidTr="00614A57">
        <w:tc>
          <w:tcPr>
            <w:tcW w:w="1242" w:type="dxa"/>
            <w:vMerge w:val="restart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gram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18.4.2018</w:t>
            </w:r>
            <w:proofErr w:type="gramEnd"/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Tomáš Pejchal</w:t>
            </w:r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Band gap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measurement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in TEM</w:t>
            </w:r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Journal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club</w:t>
            </w:r>
          </w:p>
        </w:tc>
      </w:tr>
      <w:tr w:rsidR="00614A57" w:rsidRPr="00614A57" w:rsidTr="00614A57">
        <w:tc>
          <w:tcPr>
            <w:tcW w:w="1242" w:type="dxa"/>
            <w:vMerge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Vlastimil Křápek</w:t>
            </w:r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Mapping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of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localized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plasmons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in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metallic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particles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with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electron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energy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loss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spectroscopy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and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cathodoluminescence</w:t>
            </w:r>
            <w:proofErr w:type="spellEnd"/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Regular</w:t>
            </w:r>
            <w:proofErr w:type="spellEnd"/>
          </w:p>
        </w:tc>
      </w:tr>
      <w:tr w:rsidR="00614A57" w:rsidRPr="00614A57" w:rsidTr="00614A57">
        <w:tc>
          <w:tcPr>
            <w:tcW w:w="1242" w:type="dxa"/>
            <w:shd w:val="clear" w:color="auto" w:fill="B8CCE4" w:themeFill="accent1" w:themeFillTint="66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gram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11.4.2018</w:t>
            </w:r>
            <w:proofErr w:type="gramEnd"/>
          </w:p>
        </w:tc>
        <w:tc>
          <w:tcPr>
            <w:tcW w:w="1496" w:type="dxa"/>
            <w:shd w:val="clear" w:color="auto" w:fill="B8CCE4" w:themeFill="accent1" w:themeFillTint="66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Ewelina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Mackiewicz</w:t>
            </w:r>
            <w:proofErr w:type="spellEnd"/>
          </w:p>
        </w:tc>
        <w:tc>
          <w:tcPr>
            <w:tcW w:w="4600" w:type="dxa"/>
            <w:shd w:val="clear" w:color="auto" w:fill="B8CCE4" w:themeFill="accent1" w:themeFillTint="66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Synthesis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and study on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silver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nanowires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modified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with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tin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oxides</w:t>
            </w:r>
            <w:proofErr w:type="spellEnd"/>
          </w:p>
        </w:tc>
        <w:tc>
          <w:tcPr>
            <w:tcW w:w="1701" w:type="dxa"/>
            <w:shd w:val="clear" w:color="auto" w:fill="B8CCE4" w:themeFill="accent1" w:themeFillTint="66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Invited</w:t>
            </w:r>
            <w:proofErr w:type="spellEnd"/>
          </w:p>
        </w:tc>
      </w:tr>
      <w:tr w:rsidR="00614A57" w:rsidRPr="00614A57" w:rsidTr="00614A57">
        <w:tc>
          <w:tcPr>
            <w:tcW w:w="1242" w:type="dxa"/>
            <w:shd w:val="clear" w:color="auto" w:fill="B8CCE4" w:themeFill="accent1" w:themeFillTint="66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gram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lastRenderedPageBreak/>
              <w:t>3.4.2018</w:t>
            </w:r>
            <w:proofErr w:type="gramEnd"/>
          </w:p>
        </w:tc>
        <w:tc>
          <w:tcPr>
            <w:tcW w:w="1496" w:type="dxa"/>
            <w:shd w:val="clear" w:color="auto" w:fill="B8CCE4" w:themeFill="accent1" w:themeFillTint="66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Stéphane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Mangin</w:t>
            </w:r>
            <w:proofErr w:type="spellEnd"/>
          </w:p>
        </w:tc>
        <w:tc>
          <w:tcPr>
            <w:tcW w:w="4600" w:type="dxa"/>
            <w:shd w:val="clear" w:color="auto" w:fill="B8CCE4" w:themeFill="accent1" w:themeFillTint="66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Magnetisation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manipulation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with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light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and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electrons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femto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- second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pulses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(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at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CEITEC S2.02)</w:t>
            </w:r>
          </w:p>
        </w:tc>
        <w:tc>
          <w:tcPr>
            <w:tcW w:w="1701" w:type="dxa"/>
            <w:shd w:val="clear" w:color="auto" w:fill="B8CCE4" w:themeFill="accent1" w:themeFillTint="66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Invited</w:t>
            </w:r>
            <w:proofErr w:type="spellEnd"/>
          </w:p>
        </w:tc>
      </w:tr>
      <w:tr w:rsidR="00614A57" w:rsidRPr="00614A57" w:rsidTr="00614A57">
        <w:tc>
          <w:tcPr>
            <w:tcW w:w="1242" w:type="dxa"/>
            <w:vMerge w:val="restart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gram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28.3.2018</w:t>
            </w:r>
            <w:proofErr w:type="gramEnd"/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Lukáš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Kormoš</w:t>
            </w:r>
            <w:proofErr w:type="spellEnd"/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Precise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engineering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of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quantum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dot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array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coupling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through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their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barrier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widths</w:t>
            </w:r>
            <w:proofErr w:type="spellEnd"/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Journal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club</w:t>
            </w:r>
          </w:p>
        </w:tc>
      </w:tr>
      <w:tr w:rsidR="00614A57" w:rsidRPr="00614A57" w:rsidTr="00614A57">
        <w:tc>
          <w:tcPr>
            <w:tcW w:w="1242" w:type="dxa"/>
            <w:vMerge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Tomáš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Šamořil</w:t>
            </w:r>
            <w:proofErr w:type="spellEnd"/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FIB-SEM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system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with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compact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TOF-SIMS</w:t>
            </w:r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Regular</w:t>
            </w:r>
            <w:proofErr w:type="spellEnd"/>
          </w:p>
        </w:tc>
      </w:tr>
      <w:tr w:rsidR="00614A57" w:rsidRPr="00614A57" w:rsidTr="00614A57">
        <w:tc>
          <w:tcPr>
            <w:tcW w:w="1242" w:type="dxa"/>
            <w:vMerge w:val="restart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gram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21.3.2018</w:t>
            </w:r>
            <w:proofErr w:type="gramEnd"/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Filip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Ligmajer</w:t>
            </w:r>
            <w:proofErr w:type="spellEnd"/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New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regulations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for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publications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at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BUT</w:t>
            </w:r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Journal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club</w:t>
            </w:r>
          </w:p>
        </w:tc>
      </w:tr>
      <w:tr w:rsidR="00614A57" w:rsidRPr="00614A57" w:rsidTr="00614A57">
        <w:tc>
          <w:tcPr>
            <w:tcW w:w="1242" w:type="dxa"/>
            <w:vMerge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Josef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Polčák</w:t>
            </w:r>
            <w:proofErr w:type="spellEnd"/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Silicon dioxide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etching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by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silicon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deposition</w:t>
            </w:r>
            <w:proofErr w:type="spellEnd"/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Regular</w:t>
            </w:r>
            <w:proofErr w:type="spellEnd"/>
          </w:p>
        </w:tc>
      </w:tr>
      <w:tr w:rsidR="00614A57" w:rsidRPr="00614A57" w:rsidTr="00614A57">
        <w:tc>
          <w:tcPr>
            <w:tcW w:w="1242" w:type="dxa"/>
            <w:shd w:val="clear" w:color="auto" w:fill="B8CCE4" w:themeFill="accent1" w:themeFillTint="66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gram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14.3.2018</w:t>
            </w:r>
            <w:proofErr w:type="gramEnd"/>
          </w:p>
        </w:tc>
        <w:tc>
          <w:tcPr>
            <w:tcW w:w="1496" w:type="dxa"/>
            <w:shd w:val="clear" w:color="auto" w:fill="B8CCE4" w:themeFill="accent1" w:themeFillTint="66"/>
            <w:hideMark/>
          </w:tcPr>
          <w:p w:rsidR="00614A57" w:rsidRPr="00614A57" w:rsidRDefault="00614A57" w:rsidP="00614A57">
            <w:pPr>
              <w:spacing w:line="20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Karel Výborný</w:t>
            </w:r>
          </w:p>
        </w:tc>
        <w:tc>
          <w:tcPr>
            <w:tcW w:w="4600" w:type="dxa"/>
            <w:shd w:val="clear" w:color="auto" w:fill="B8CCE4" w:themeFill="accent1" w:themeFillTint="66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On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certain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linear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-response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quantities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in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antiferromagnets</w:t>
            </w:r>
            <w:proofErr w:type="spellEnd"/>
          </w:p>
        </w:tc>
        <w:tc>
          <w:tcPr>
            <w:tcW w:w="1701" w:type="dxa"/>
            <w:shd w:val="clear" w:color="auto" w:fill="B8CCE4" w:themeFill="accent1" w:themeFillTint="66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Invited</w:t>
            </w:r>
            <w:proofErr w:type="spellEnd"/>
          </w:p>
        </w:tc>
      </w:tr>
      <w:tr w:rsidR="00614A57" w:rsidRPr="00614A57" w:rsidTr="00614A57">
        <w:tc>
          <w:tcPr>
            <w:tcW w:w="1242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gram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7.3.2018</w:t>
            </w:r>
            <w:proofErr w:type="gramEnd"/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Michal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Staňo</w:t>
            </w:r>
            <w:proofErr w:type="spellEnd"/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Spin-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polarized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scanning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electron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microscopy</w:t>
            </w:r>
            <w:proofErr w:type="spellEnd"/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Regular</w:t>
            </w:r>
            <w:proofErr w:type="spellEnd"/>
          </w:p>
        </w:tc>
      </w:tr>
      <w:tr w:rsidR="00614A57" w:rsidRPr="00614A57" w:rsidTr="00614A57">
        <w:tc>
          <w:tcPr>
            <w:tcW w:w="1242" w:type="dxa"/>
            <w:vMerge w:val="restart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gram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28.2.2018</w:t>
            </w:r>
            <w:proofErr w:type="gramEnd"/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Martin Konečný</w:t>
            </w:r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Large-scale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quantum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emitter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arrays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in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atomically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thin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semiconductors</w:t>
            </w:r>
            <w:proofErr w:type="spellEnd"/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Journal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club</w:t>
            </w:r>
          </w:p>
        </w:tc>
      </w:tr>
      <w:tr w:rsidR="00614A57" w:rsidRPr="00614A57" w:rsidTr="00614A57">
        <w:tc>
          <w:tcPr>
            <w:tcW w:w="1242" w:type="dxa"/>
            <w:vMerge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Jon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Ander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Arregi</w:t>
            </w:r>
            <w:proofErr w:type="spellEnd"/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Magneto-optical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Kerr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effect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investigation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of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spatially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confined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FeRh</w:t>
            </w:r>
            <w:proofErr w:type="spellEnd"/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Regular</w:t>
            </w:r>
            <w:proofErr w:type="spellEnd"/>
          </w:p>
        </w:tc>
      </w:tr>
      <w:tr w:rsidR="00614A57" w:rsidRPr="00614A57" w:rsidTr="00614A57">
        <w:tc>
          <w:tcPr>
            <w:tcW w:w="1242" w:type="dxa"/>
            <w:vMerge w:val="restart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gram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21.2.2018</w:t>
            </w:r>
            <w:proofErr w:type="gramEnd"/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Lukáš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Flajšman</w:t>
            </w:r>
            <w:proofErr w:type="spellEnd"/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Probing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surface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crystallography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by SEM in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low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electron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energy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regime</w:t>
            </w:r>
            <w:proofErr w:type="spellEnd"/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Journal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club</w:t>
            </w:r>
          </w:p>
        </w:tc>
      </w:tr>
      <w:tr w:rsidR="00614A57" w:rsidRPr="00614A57" w:rsidTr="00614A57">
        <w:tc>
          <w:tcPr>
            <w:tcW w:w="1242" w:type="dxa"/>
            <w:vMerge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Vojtěch Švarc</w:t>
            </w:r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Water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meniscus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detection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by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nanoconstriction</w:t>
            </w:r>
            <w:proofErr w:type="spellEnd"/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Regular</w:t>
            </w:r>
            <w:proofErr w:type="spellEnd"/>
          </w:p>
        </w:tc>
      </w:tr>
      <w:tr w:rsidR="00614A57" w:rsidRPr="00614A57" w:rsidTr="00614A57">
        <w:tc>
          <w:tcPr>
            <w:tcW w:w="1242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gram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14.2.2018</w:t>
            </w:r>
            <w:proofErr w:type="gramEnd"/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Vlastimil Křápek</w:t>
            </w:r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Babinet's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principle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in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plasmonics</w:t>
            </w:r>
            <w:proofErr w:type="spellEnd"/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Regular</w:t>
            </w:r>
            <w:proofErr w:type="spellEnd"/>
          </w:p>
        </w:tc>
      </w:tr>
      <w:tr w:rsidR="00614A57" w:rsidRPr="00614A57" w:rsidTr="00614A57">
        <w:tc>
          <w:tcPr>
            <w:tcW w:w="1242" w:type="dxa"/>
            <w:vMerge w:val="restart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gram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7.2.2018</w:t>
            </w:r>
            <w:proofErr w:type="gramEnd"/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Jon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Arregi</w:t>
            </w:r>
            <w:proofErr w:type="spellEnd"/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Spin transfer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torque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devices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utilizing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the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giant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spin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Hall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effect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of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tungsten</w:t>
            </w:r>
            <w:proofErr w:type="spellEnd"/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Journal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club</w:t>
            </w:r>
          </w:p>
        </w:tc>
      </w:tr>
      <w:tr w:rsidR="00614A57" w:rsidRPr="00614A57" w:rsidTr="00614A57">
        <w:tc>
          <w:tcPr>
            <w:tcW w:w="1242" w:type="dxa"/>
            <w:vMerge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Zoltán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Édes</w:t>
            </w:r>
            <w:proofErr w:type="spellEnd"/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Photoluminescence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enhancement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of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Si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quantum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dots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by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coupling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with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metallic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nanoparticles</w:t>
            </w:r>
            <w:proofErr w:type="spellEnd"/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Regular</w:t>
            </w:r>
            <w:proofErr w:type="spellEnd"/>
          </w:p>
        </w:tc>
      </w:tr>
      <w:tr w:rsidR="00614A57" w:rsidRPr="00614A57" w:rsidTr="00614A57">
        <w:tc>
          <w:tcPr>
            <w:tcW w:w="1242" w:type="dxa"/>
            <w:vMerge w:val="restart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gram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31.1.2018</w:t>
            </w:r>
            <w:proofErr w:type="gramEnd"/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Miroslav Bartošík</w:t>
            </w:r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Biosensing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near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the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CNP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of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graphene</w:t>
            </w:r>
            <w:proofErr w:type="spellEnd"/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Journal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club</w:t>
            </w:r>
          </w:p>
        </w:tc>
      </w:tr>
      <w:tr w:rsidR="00614A57" w:rsidRPr="00614A57" w:rsidTr="00614A57">
        <w:tc>
          <w:tcPr>
            <w:tcW w:w="1242" w:type="dxa"/>
            <w:vMerge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Miroslav Kolíbal</w:t>
            </w:r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WOx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inclusions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in WS2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nanotubes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by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electron-beam-induced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oxidation</w:t>
            </w:r>
            <w:proofErr w:type="spellEnd"/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Regular</w:t>
            </w:r>
            <w:proofErr w:type="spellEnd"/>
          </w:p>
        </w:tc>
      </w:tr>
      <w:tr w:rsidR="00614A57" w:rsidRPr="00614A57" w:rsidTr="00614A57">
        <w:tc>
          <w:tcPr>
            <w:tcW w:w="1242" w:type="dxa"/>
            <w:vMerge w:val="restart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gram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24.1.2018</w:t>
            </w:r>
            <w:proofErr w:type="gramEnd"/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Tomáš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Šamořil</w:t>
            </w:r>
            <w:proofErr w:type="spellEnd"/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Atomically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flat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single-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crystalline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gold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nanostructures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for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plasmonic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nanocircuitry</w:t>
            </w:r>
            <w:proofErr w:type="spellEnd"/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Journal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club</w:t>
            </w:r>
          </w:p>
        </w:tc>
      </w:tr>
      <w:tr w:rsidR="00614A57" w:rsidRPr="00614A57" w:rsidTr="00614A57">
        <w:tc>
          <w:tcPr>
            <w:tcW w:w="1242" w:type="dxa"/>
            <w:vMerge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Pavel Procházka</w:t>
            </w:r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Phase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transition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of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BDA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molecules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on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Ag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(100)</w:t>
            </w:r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Regular</w:t>
            </w:r>
            <w:proofErr w:type="spellEnd"/>
          </w:p>
        </w:tc>
      </w:tr>
      <w:tr w:rsidR="00614A57" w:rsidRPr="00614A57" w:rsidTr="00614A57">
        <w:tc>
          <w:tcPr>
            <w:tcW w:w="1242" w:type="dxa"/>
            <w:vMerge w:val="restart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gram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17.1.2018</w:t>
            </w:r>
            <w:proofErr w:type="gramEnd"/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Josef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Polčák</w:t>
            </w:r>
            <w:proofErr w:type="spellEnd"/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Thermal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behaviour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of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metal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layers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sandwiched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by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silicon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dioxide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layers</w:t>
            </w:r>
            <w:proofErr w:type="spellEnd"/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Journal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club</w:t>
            </w:r>
          </w:p>
        </w:tc>
      </w:tr>
      <w:tr w:rsidR="00614A57" w:rsidRPr="00614A57" w:rsidTr="00614A57">
        <w:tc>
          <w:tcPr>
            <w:tcW w:w="1242" w:type="dxa"/>
            <w:vMerge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Martin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Hrtoň</w:t>
            </w:r>
            <w:proofErr w:type="spellEnd"/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Phase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>measurement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cs-CZ"/>
              </w:rPr>
              <w:t xml:space="preserve"> by a-SNOM</w:t>
            </w:r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Regular</w:t>
            </w:r>
            <w:proofErr w:type="spellEnd"/>
          </w:p>
        </w:tc>
      </w:tr>
      <w:tr w:rsidR="00614A57" w:rsidRPr="00614A57" w:rsidTr="00614A57">
        <w:tc>
          <w:tcPr>
            <w:tcW w:w="1242" w:type="dxa"/>
            <w:vMerge w:val="restart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gram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10.1.2018</w:t>
            </w:r>
            <w:proofErr w:type="gramEnd"/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Jindřich Mach</w:t>
            </w:r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Growth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and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Characterization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of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GaN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Nanostructures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toward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Electron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Field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Emitter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Application</w:t>
            </w:r>
            <w:proofErr w:type="spellEnd"/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Journal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club</w:t>
            </w:r>
          </w:p>
        </w:tc>
      </w:tr>
      <w:tr w:rsidR="00614A57" w:rsidRPr="00614A57" w:rsidTr="00614A57">
        <w:tc>
          <w:tcPr>
            <w:tcW w:w="1242" w:type="dxa"/>
            <w:vMerge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</w:p>
        </w:tc>
        <w:tc>
          <w:tcPr>
            <w:tcW w:w="1496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Michal Kvapil</w:t>
            </w:r>
          </w:p>
        </w:tc>
        <w:tc>
          <w:tcPr>
            <w:tcW w:w="4600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"</w:t>
            </w: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Plasmonic</w:t>
            </w:r>
            <w:proofErr w:type="spellEnd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 xml:space="preserve"> skin"</w:t>
            </w:r>
          </w:p>
        </w:tc>
        <w:tc>
          <w:tcPr>
            <w:tcW w:w="1701" w:type="dxa"/>
            <w:hideMark/>
          </w:tcPr>
          <w:p w:rsidR="00614A57" w:rsidRPr="00614A57" w:rsidRDefault="00614A57" w:rsidP="00614A57">
            <w:pPr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proofErr w:type="spellStart"/>
            <w:r w:rsidRPr="00614A57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Regular</w:t>
            </w:r>
            <w:proofErr w:type="spellEnd"/>
          </w:p>
        </w:tc>
      </w:tr>
    </w:tbl>
    <w:p w:rsidR="00614A57" w:rsidRPr="00614A57" w:rsidRDefault="00614A57" w:rsidP="00716E86">
      <w:pPr>
        <w:rPr>
          <w:rFonts w:ascii="Times New Roman" w:hAnsi="Times New Roman" w:cs="Times New Roman"/>
        </w:rPr>
      </w:pPr>
    </w:p>
    <w:sectPr w:rsidR="00614A57" w:rsidRPr="00614A57" w:rsidSect="00716E86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86"/>
    <w:rsid w:val="005302F7"/>
    <w:rsid w:val="00614A57"/>
    <w:rsid w:val="00716E86"/>
    <w:rsid w:val="009B0BFA"/>
    <w:rsid w:val="009E1EFD"/>
    <w:rsid w:val="00EE07BB"/>
    <w:rsid w:val="00F3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CE77C-1C49-4067-AE14-6EC734AF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07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16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716E8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Tisk</dc:creator>
  <cp:lastModifiedBy>Jiří Spousta</cp:lastModifiedBy>
  <cp:revision>2</cp:revision>
  <dcterms:created xsi:type="dcterms:W3CDTF">2019-01-21T09:30:00Z</dcterms:created>
  <dcterms:modified xsi:type="dcterms:W3CDTF">2019-01-21T09:30:00Z</dcterms:modified>
</cp:coreProperties>
</file>